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32D6" w14:textId="79FE2296" w:rsidR="00485766" w:rsidRPr="005859F2" w:rsidRDefault="005859F2">
      <w:pPr>
        <w:rPr>
          <w:rFonts w:ascii="Century" w:hAnsi="Century" w:cs="Times New Roman" w:hint="eastAsia"/>
        </w:rPr>
      </w:pPr>
      <w:r w:rsidRPr="005859F2">
        <w:rPr>
          <w:rFonts w:ascii="Century" w:hAnsi="Century" w:cs="Times New Roman"/>
        </w:rPr>
        <w:t>7C-19-2025-01-09</w:t>
      </w:r>
      <w:r w:rsidR="00577159">
        <w:rPr>
          <w:rFonts w:ascii="Century" w:hAnsi="Century" w:cs="Times New Roman" w:hint="eastAsia"/>
        </w:rPr>
        <w:t>-ess</w:t>
      </w:r>
      <w:r w:rsidR="00A23D42">
        <w:rPr>
          <w:rFonts w:ascii="Century" w:hAnsi="Century" w:cs="Times New Roman" w:hint="eastAsia"/>
        </w:rPr>
        <w:t>ay</w:t>
      </w:r>
    </w:p>
    <w:p w14:paraId="0439C9B6" w14:textId="7589B5BE" w:rsidR="005859F2" w:rsidRPr="000C5444" w:rsidRDefault="000C5444" w:rsidP="005859F2">
      <w:pPr>
        <w:jc w:val="center"/>
        <w:rPr>
          <w:rFonts w:ascii="Century" w:hAnsi="Century" w:cs="Times New Roman"/>
          <w:sz w:val="24"/>
          <w:szCs w:val="24"/>
        </w:rPr>
      </w:pPr>
      <w:r w:rsidRPr="000C5444">
        <w:rPr>
          <w:rFonts w:ascii="Century" w:hAnsi="Century" w:cs="Times New Roman"/>
          <w:sz w:val="24"/>
          <w:szCs w:val="24"/>
        </w:rPr>
        <w:t xml:space="preserve">Should </w:t>
      </w:r>
      <w:r>
        <w:rPr>
          <w:rFonts w:ascii="Century" w:hAnsi="Century" w:cs="Times New Roman" w:hint="eastAsia"/>
          <w:sz w:val="24"/>
          <w:szCs w:val="24"/>
        </w:rPr>
        <w:t>we</w:t>
      </w:r>
      <w:r w:rsidRPr="000C5444">
        <w:rPr>
          <w:rFonts w:ascii="Century" w:hAnsi="Century" w:cs="Times New Roman"/>
          <w:sz w:val="24"/>
          <w:szCs w:val="24"/>
        </w:rPr>
        <w:t xml:space="preserve"> continue to study English in the future?</w:t>
      </w:r>
    </w:p>
    <w:p w14:paraId="0220752C" w14:textId="2B0468D0" w:rsidR="005859F2" w:rsidRPr="005859F2" w:rsidRDefault="005859F2" w:rsidP="005859F2">
      <w:pPr>
        <w:wordWrap w:val="0"/>
        <w:jc w:val="right"/>
        <w:rPr>
          <w:rFonts w:ascii="Century" w:hAnsi="Century" w:cs="Times New Roman"/>
          <w:szCs w:val="21"/>
        </w:rPr>
      </w:pPr>
      <w:r w:rsidRPr="005859F2">
        <w:rPr>
          <w:rFonts w:ascii="Century" w:hAnsi="Century" w:cs="Times New Roman"/>
          <w:szCs w:val="21"/>
        </w:rPr>
        <w:t>Kaho Hara</w:t>
      </w:r>
    </w:p>
    <w:p w14:paraId="617E28DD" w14:textId="512130F7" w:rsidR="005859F2" w:rsidRPr="00EC3860" w:rsidRDefault="005859F2" w:rsidP="00C95C7A">
      <w:pPr>
        <w:rPr>
          <w:rFonts w:ascii="Century" w:hAnsi="Century" w:cs="Times New Roman"/>
          <w:szCs w:val="21"/>
        </w:rPr>
      </w:pPr>
      <w:r>
        <w:rPr>
          <w:rFonts w:ascii="Century" w:hAnsi="Century" w:cs="Times New Roman" w:hint="eastAsia"/>
          <w:szCs w:val="21"/>
        </w:rPr>
        <w:t xml:space="preserve">   </w:t>
      </w:r>
      <w:r w:rsidRPr="005859F2">
        <w:rPr>
          <w:rFonts w:ascii="Century" w:hAnsi="Century" w:cs="Times New Roman"/>
          <w:szCs w:val="21"/>
        </w:rPr>
        <w:t xml:space="preserve">  </w:t>
      </w:r>
      <w:r w:rsidR="009A0FB8" w:rsidRPr="009A0FB8">
        <w:rPr>
          <w:rFonts w:ascii="Century" w:hAnsi="Century" w:cs="Times New Roman"/>
          <w:szCs w:val="21"/>
        </w:rPr>
        <w:t>English classes at the university will end this year. In order to improve my English skill from now on, I will have to study on my own. I do not plan to use English at work in the future. However, should I continue to study English?</w:t>
      </w:r>
      <w:r w:rsidR="00EC3860">
        <w:rPr>
          <w:rFonts w:ascii="Century" w:hAnsi="Century" w:cs="Times New Roman" w:hint="eastAsia"/>
          <w:szCs w:val="21"/>
        </w:rPr>
        <w:t xml:space="preserve"> </w:t>
      </w:r>
      <w:r w:rsidR="00EC3860" w:rsidRPr="00EC3860">
        <w:rPr>
          <w:rFonts w:ascii="Century" w:hAnsi="Century" w:cs="Times New Roman"/>
          <w:szCs w:val="21"/>
        </w:rPr>
        <w:t>So</w:t>
      </w:r>
      <w:r w:rsidR="00EC3860">
        <w:rPr>
          <w:rFonts w:ascii="Century" w:hAnsi="Century" w:cs="Times New Roman" w:hint="eastAsia"/>
          <w:szCs w:val="21"/>
        </w:rPr>
        <w:t>,</w:t>
      </w:r>
      <w:r w:rsidR="00EC3860" w:rsidRPr="00EC3860">
        <w:rPr>
          <w:rFonts w:ascii="Century" w:hAnsi="Century" w:cs="Times New Roman"/>
          <w:szCs w:val="21"/>
        </w:rPr>
        <w:t xml:space="preserve"> </w:t>
      </w:r>
      <w:r w:rsidR="00EC3860">
        <w:rPr>
          <w:rFonts w:ascii="Century" w:hAnsi="Century" w:cs="Times New Roman" w:hint="eastAsia"/>
          <w:szCs w:val="21"/>
        </w:rPr>
        <w:t>I will</w:t>
      </w:r>
      <w:r w:rsidR="00EC3860" w:rsidRPr="00EC3860">
        <w:rPr>
          <w:rFonts w:ascii="Century" w:hAnsi="Century" w:cs="Times New Roman"/>
          <w:szCs w:val="21"/>
        </w:rPr>
        <w:t xml:space="preserve"> talk about t</w:t>
      </w:r>
      <w:r w:rsidR="00A27A94">
        <w:rPr>
          <w:rFonts w:ascii="Century" w:hAnsi="Century" w:cs="Times New Roman" w:hint="eastAsia"/>
          <w:szCs w:val="21"/>
        </w:rPr>
        <w:t xml:space="preserve">wo </w:t>
      </w:r>
      <w:r w:rsidR="00EC3860" w:rsidRPr="00EC3860">
        <w:rPr>
          <w:rFonts w:ascii="Century" w:hAnsi="Century" w:cs="Times New Roman"/>
          <w:szCs w:val="21"/>
        </w:rPr>
        <w:t>benefits of learning English.</w:t>
      </w:r>
    </w:p>
    <w:p w14:paraId="0456A1A6" w14:textId="3C854574" w:rsidR="005859F2" w:rsidRPr="005859F2" w:rsidRDefault="005859F2" w:rsidP="00C95C7A">
      <w:pPr>
        <w:rPr>
          <w:rFonts w:ascii="Century" w:hAnsi="Century" w:cs="Times New Roman"/>
          <w:szCs w:val="21"/>
        </w:rPr>
      </w:pPr>
      <w:r w:rsidRPr="005859F2">
        <w:rPr>
          <w:rFonts w:ascii="Century" w:hAnsi="Century" w:cs="Times New Roman"/>
          <w:szCs w:val="21"/>
        </w:rPr>
        <w:t xml:space="preserve">     </w:t>
      </w:r>
      <w:r w:rsidR="00CD379C" w:rsidRPr="00CD379C">
        <w:rPr>
          <w:rFonts w:ascii="Century" w:hAnsi="Century" w:cs="Times New Roman"/>
          <w:szCs w:val="21"/>
        </w:rPr>
        <w:t xml:space="preserve">First of all, acquiring English language skills will enrich your life. For example, if you are confident in your English ability, you will no longer feel a language barrier and can easily travel abroad. </w:t>
      </w:r>
      <w:r w:rsidR="00D011A0" w:rsidRPr="00D011A0">
        <w:rPr>
          <w:rFonts w:ascii="Century" w:hAnsi="Century" w:cs="Times New Roman"/>
          <w:szCs w:val="21"/>
        </w:rPr>
        <w:t>When you travel abroad, you will meet a variety of people and learn new values, which will broaden your horizons.</w:t>
      </w:r>
      <w:r w:rsidR="00D011A0">
        <w:rPr>
          <w:rFonts w:ascii="Century" w:hAnsi="Century" w:cs="Times New Roman" w:hint="eastAsia"/>
          <w:szCs w:val="21"/>
        </w:rPr>
        <w:t xml:space="preserve"> </w:t>
      </w:r>
      <w:r w:rsidR="00F5592C">
        <w:rPr>
          <w:rFonts w:ascii="Century" w:hAnsi="Century" w:cs="Times New Roman" w:hint="eastAsia"/>
          <w:szCs w:val="21"/>
        </w:rPr>
        <w:t>In addition, t</w:t>
      </w:r>
      <w:r w:rsidR="00056FA0" w:rsidRPr="00056FA0">
        <w:rPr>
          <w:rFonts w:ascii="Century" w:hAnsi="Century" w:cs="Times New Roman"/>
          <w:szCs w:val="21"/>
        </w:rPr>
        <w:t>raveling abroad may spark your interest in foreign countries and encourage you to think about a new career.</w:t>
      </w:r>
      <w:r w:rsidR="00056FA0">
        <w:rPr>
          <w:rFonts w:ascii="Century" w:hAnsi="Century" w:cs="Times New Roman" w:hint="eastAsia"/>
          <w:szCs w:val="21"/>
        </w:rPr>
        <w:t xml:space="preserve"> </w:t>
      </w:r>
      <w:r w:rsidR="00F16CEB">
        <w:rPr>
          <w:rFonts w:ascii="Century" w:hAnsi="Century" w:cs="Times New Roman" w:hint="eastAsia"/>
          <w:szCs w:val="21"/>
        </w:rPr>
        <w:t xml:space="preserve">Also, </w:t>
      </w:r>
      <w:r w:rsidR="00F16CEB" w:rsidRPr="00F16CEB">
        <w:rPr>
          <w:rFonts w:ascii="Century" w:hAnsi="Century" w:cs="Times New Roman"/>
          <w:szCs w:val="21"/>
        </w:rPr>
        <w:t>in recent years, we have been hearing more and more about diversity. However, in Japan, an island nation, it may be difficult to truly understand diversity because</w:t>
      </w:r>
      <w:r w:rsidR="00C416C5">
        <w:rPr>
          <w:rFonts w:ascii="Century" w:hAnsi="Century" w:cs="Times New Roman" w:hint="eastAsia"/>
          <w:szCs w:val="21"/>
        </w:rPr>
        <w:t xml:space="preserve"> </w:t>
      </w:r>
      <w:r w:rsidR="00F16CEB" w:rsidRPr="00F16CEB">
        <w:rPr>
          <w:rFonts w:ascii="Century" w:hAnsi="Century" w:cs="Times New Roman"/>
          <w:szCs w:val="21"/>
        </w:rPr>
        <w:t>there are few opportunities to interact with people of different values and cultures. However, when you can speak English, you will be able to interact with people born</w:t>
      </w:r>
      <w:r w:rsidR="00C416C5">
        <w:rPr>
          <w:rFonts w:ascii="Century" w:hAnsi="Century" w:cs="Times New Roman" w:hint="eastAsia"/>
          <w:szCs w:val="21"/>
        </w:rPr>
        <w:t xml:space="preserve"> </w:t>
      </w:r>
      <w:r w:rsidR="00F16CEB" w:rsidRPr="00F16CEB">
        <w:rPr>
          <w:rFonts w:ascii="Century" w:hAnsi="Century" w:cs="Times New Roman"/>
          <w:szCs w:val="21"/>
        </w:rPr>
        <w:t>and raised in different countries. Through such interactions, you will be able to experience firsthand the differences in values and cultures.</w:t>
      </w:r>
    </w:p>
    <w:p w14:paraId="1EF9F31F" w14:textId="49ED56F2" w:rsidR="005859F2" w:rsidRPr="005859F2" w:rsidRDefault="005859F2" w:rsidP="00C95C7A">
      <w:pPr>
        <w:rPr>
          <w:rFonts w:ascii="Century" w:hAnsi="Century" w:cs="Times New Roman"/>
          <w:szCs w:val="21"/>
        </w:rPr>
      </w:pPr>
      <w:r w:rsidRPr="005859F2">
        <w:rPr>
          <w:rFonts w:ascii="Century" w:hAnsi="Century" w:cs="Times New Roman"/>
          <w:szCs w:val="21"/>
        </w:rPr>
        <w:t xml:space="preserve">     </w:t>
      </w:r>
      <w:r w:rsidR="00A27A94">
        <w:rPr>
          <w:rFonts w:ascii="Century" w:hAnsi="Century" w:cs="Times New Roman" w:hint="eastAsia"/>
          <w:szCs w:val="21"/>
        </w:rPr>
        <w:t xml:space="preserve">Second, </w:t>
      </w:r>
      <w:r w:rsidR="00ED034A">
        <w:rPr>
          <w:rFonts w:ascii="Century" w:hAnsi="Century" w:cs="Times New Roman" w:hint="eastAsia"/>
          <w:szCs w:val="21"/>
        </w:rPr>
        <w:t>e</w:t>
      </w:r>
      <w:r w:rsidR="00ED034A" w:rsidRPr="00ED034A">
        <w:rPr>
          <w:rFonts w:ascii="Century" w:hAnsi="Century" w:cs="Times New Roman"/>
          <w:szCs w:val="21"/>
        </w:rPr>
        <w:t>ven if you think you will not use English at work now as I do, you may need English at work due to changes in society. In recent years, the Japanese market has been shrinking due to the declining birthrate and aging population. It is obvious that if a business targets only the Japanese domestic market, there is a high risk that business performance will be sluggish and sales will decline in the future. Therefore, more and more companies are expanding overseas in search of more business opportunities. If you have English skills, you will be a valuable asset when your company expands overseas.</w:t>
      </w:r>
      <w:r w:rsidR="00ED034A">
        <w:rPr>
          <w:rFonts w:ascii="Century" w:hAnsi="Century" w:cs="Times New Roman" w:hint="eastAsia"/>
          <w:szCs w:val="21"/>
        </w:rPr>
        <w:t xml:space="preserve"> </w:t>
      </w:r>
      <w:r w:rsidR="009B1989" w:rsidRPr="009B1989">
        <w:rPr>
          <w:rFonts w:ascii="Century" w:hAnsi="Century" w:cs="Times New Roman"/>
          <w:szCs w:val="21"/>
        </w:rPr>
        <w:t>In addition, with the spread of remote work by C</w:t>
      </w:r>
      <w:r w:rsidR="009B1989">
        <w:rPr>
          <w:rFonts w:ascii="Century" w:hAnsi="Century" w:cs="Times New Roman" w:hint="eastAsia"/>
          <w:szCs w:val="21"/>
        </w:rPr>
        <w:t>OVID19</w:t>
      </w:r>
      <w:r w:rsidR="009B1989" w:rsidRPr="009B1989">
        <w:rPr>
          <w:rFonts w:ascii="Century" w:hAnsi="Century" w:cs="Times New Roman"/>
          <w:szCs w:val="21"/>
        </w:rPr>
        <w:t>, more and more Japanese companies are hiring foreigners who stay abroad through remote work. If this trend is to accelerate in the future, we must learn English in order to work together with them.</w:t>
      </w:r>
    </w:p>
    <w:p w14:paraId="57667451" w14:textId="58BADDD2" w:rsidR="005859F2" w:rsidRPr="005859F2" w:rsidRDefault="005859F2" w:rsidP="00C95C7A">
      <w:pPr>
        <w:rPr>
          <w:rFonts w:ascii="Century" w:hAnsi="Century" w:cs="Times New Roman"/>
          <w:szCs w:val="21"/>
        </w:rPr>
      </w:pPr>
      <w:r w:rsidRPr="005859F2">
        <w:rPr>
          <w:rFonts w:ascii="Century" w:hAnsi="Century" w:cs="Times New Roman"/>
          <w:szCs w:val="21"/>
        </w:rPr>
        <w:t xml:space="preserve">     </w:t>
      </w:r>
      <w:r w:rsidR="000548F1" w:rsidRPr="000548F1">
        <w:rPr>
          <w:rFonts w:ascii="Century" w:hAnsi="Century" w:cs="Times New Roman"/>
          <w:szCs w:val="21"/>
        </w:rPr>
        <w:t>For th</w:t>
      </w:r>
      <w:r w:rsidR="000548F1">
        <w:rPr>
          <w:rFonts w:ascii="Century" w:hAnsi="Century" w:cs="Times New Roman" w:hint="eastAsia"/>
          <w:szCs w:val="21"/>
        </w:rPr>
        <w:t>ese</w:t>
      </w:r>
      <w:r w:rsidR="000548F1" w:rsidRPr="000548F1">
        <w:rPr>
          <w:rFonts w:ascii="Century" w:hAnsi="Century" w:cs="Times New Roman"/>
          <w:szCs w:val="21"/>
        </w:rPr>
        <w:t xml:space="preserve"> reason</w:t>
      </w:r>
      <w:r w:rsidR="000548F1">
        <w:rPr>
          <w:rFonts w:ascii="Century" w:hAnsi="Century" w:cs="Times New Roman" w:hint="eastAsia"/>
          <w:szCs w:val="21"/>
        </w:rPr>
        <w:t>s</w:t>
      </w:r>
      <w:r w:rsidR="000548F1" w:rsidRPr="000548F1">
        <w:rPr>
          <w:rFonts w:ascii="Century" w:hAnsi="Century" w:cs="Times New Roman"/>
          <w:szCs w:val="21"/>
        </w:rPr>
        <w:t xml:space="preserve"> we should continue to study English on our own after our university English classes are over.</w:t>
      </w:r>
      <w:r w:rsidR="00F80FDE">
        <w:rPr>
          <w:rFonts w:ascii="Century" w:hAnsi="Century" w:cs="Times New Roman" w:hint="eastAsia"/>
          <w:szCs w:val="21"/>
        </w:rPr>
        <w:t xml:space="preserve"> </w:t>
      </w:r>
      <w:r w:rsidR="00C35834" w:rsidRPr="00C35834">
        <w:rPr>
          <w:rFonts w:ascii="Century" w:hAnsi="Century" w:cs="Times New Roman"/>
          <w:szCs w:val="21"/>
        </w:rPr>
        <w:t>So</w:t>
      </w:r>
      <w:r w:rsidR="00C35834">
        <w:rPr>
          <w:rFonts w:ascii="Century" w:hAnsi="Century" w:cs="Times New Roman" w:hint="eastAsia"/>
          <w:szCs w:val="21"/>
        </w:rPr>
        <w:t>,</w:t>
      </w:r>
      <w:r w:rsidR="00C35834" w:rsidRPr="00C35834">
        <w:rPr>
          <w:rFonts w:ascii="Century" w:hAnsi="Century" w:cs="Times New Roman"/>
          <w:szCs w:val="21"/>
        </w:rPr>
        <w:t xml:space="preserve"> how can we study English on our own?</w:t>
      </w:r>
      <w:r w:rsidR="00C35834">
        <w:rPr>
          <w:rFonts w:ascii="Century" w:hAnsi="Century" w:cs="Times New Roman" w:hint="eastAsia"/>
          <w:szCs w:val="21"/>
        </w:rPr>
        <w:t xml:space="preserve"> </w:t>
      </w:r>
      <w:r w:rsidR="0097676E" w:rsidRPr="0097676E">
        <w:rPr>
          <w:rFonts w:ascii="Century" w:hAnsi="Century" w:cs="Times New Roman"/>
          <w:szCs w:val="21"/>
        </w:rPr>
        <w:t xml:space="preserve">To learn English conversation, it is more effective to practice speaking than to study grammar. Conveniently nowadays, you can speak with people from overseas every day through online English conversation services. But at first you may not have the courage to take an online English conversation course if you are not good at English. But it is important to have the courage to take the course, because even if you cannot speak well, you can learn the ability to communicate with people from other countries. In fact, I have taken </w:t>
      </w:r>
      <w:r w:rsidR="0097676E" w:rsidRPr="0097676E">
        <w:rPr>
          <w:rFonts w:ascii="Century" w:hAnsi="Century" w:cs="Times New Roman"/>
          <w:szCs w:val="21"/>
        </w:rPr>
        <w:lastRenderedPageBreak/>
        <w:t>online English conversation classes several times and was able to rapidly improve my English by speaking with foreigners.</w:t>
      </w:r>
    </w:p>
    <w:p w14:paraId="6510652D" w14:textId="2DDC9017" w:rsidR="00EA22A4" w:rsidRPr="00EA22A4" w:rsidRDefault="005859F2" w:rsidP="00C35834">
      <w:pPr>
        <w:rPr>
          <w:rFonts w:ascii="Century" w:hAnsi="Century" w:cs="Times New Roman"/>
          <w:szCs w:val="21"/>
        </w:rPr>
      </w:pPr>
      <w:r w:rsidRPr="005859F2">
        <w:rPr>
          <w:rFonts w:ascii="Century" w:hAnsi="Century" w:cs="Times New Roman"/>
          <w:szCs w:val="21"/>
        </w:rPr>
        <w:t xml:space="preserve">     </w:t>
      </w:r>
      <w:r w:rsidR="0097676E">
        <w:rPr>
          <w:rFonts w:ascii="Century" w:hAnsi="Century" w:cs="Times New Roman" w:hint="eastAsia"/>
          <w:szCs w:val="21"/>
        </w:rPr>
        <w:t xml:space="preserve">In conclusion, </w:t>
      </w:r>
      <w:r w:rsidR="0097676E" w:rsidRPr="0097676E">
        <w:rPr>
          <w:rFonts w:ascii="Century" w:hAnsi="Century" w:cs="Times New Roman" w:hint="eastAsia"/>
          <w:szCs w:val="21"/>
        </w:rPr>
        <w:t>we</w:t>
      </w:r>
      <w:r w:rsidR="0097676E">
        <w:rPr>
          <w:rFonts w:ascii="Century" w:hAnsi="Century" w:cs="Times New Roman" w:hint="eastAsia"/>
          <w:szCs w:val="21"/>
        </w:rPr>
        <w:t xml:space="preserve"> shou</w:t>
      </w:r>
      <w:r w:rsidR="00EA22A4">
        <w:rPr>
          <w:rFonts w:ascii="Century" w:hAnsi="Century" w:cs="Times New Roman" w:hint="eastAsia"/>
          <w:szCs w:val="21"/>
        </w:rPr>
        <w:t>ld</w:t>
      </w:r>
      <w:r w:rsidR="0097676E" w:rsidRPr="0097676E">
        <w:rPr>
          <w:rFonts w:ascii="Century" w:hAnsi="Century" w:cs="Times New Roman"/>
          <w:szCs w:val="21"/>
        </w:rPr>
        <w:t xml:space="preserve"> continue to study English in the future</w:t>
      </w:r>
      <w:r w:rsidR="00EA22A4">
        <w:rPr>
          <w:rFonts w:ascii="Century" w:hAnsi="Century" w:cs="Times New Roman" w:hint="eastAsia"/>
          <w:szCs w:val="21"/>
        </w:rPr>
        <w:t xml:space="preserve">, so we should talk with people from </w:t>
      </w:r>
      <w:r w:rsidR="00212891">
        <w:rPr>
          <w:rFonts w:ascii="Century" w:hAnsi="Century" w:cs="Times New Roman" w:hint="eastAsia"/>
          <w:szCs w:val="21"/>
        </w:rPr>
        <w:t xml:space="preserve">other countries through </w:t>
      </w:r>
      <w:r w:rsidR="00212891" w:rsidRPr="0097676E">
        <w:rPr>
          <w:rFonts w:ascii="Century" w:hAnsi="Century" w:cs="Times New Roman"/>
          <w:szCs w:val="21"/>
        </w:rPr>
        <w:t>online English conversation services.</w:t>
      </w:r>
    </w:p>
    <w:p w14:paraId="2C558E54" w14:textId="77777777" w:rsidR="005859F2" w:rsidRPr="0097676E" w:rsidRDefault="005859F2" w:rsidP="005859F2">
      <w:pPr>
        <w:jc w:val="left"/>
        <w:rPr>
          <w:rFonts w:ascii="Century" w:hAnsi="Century" w:cs="Times New Roman"/>
          <w:szCs w:val="21"/>
        </w:rPr>
      </w:pPr>
    </w:p>
    <w:p w14:paraId="2162CC1E" w14:textId="34E8C2B2" w:rsidR="005859F2" w:rsidRPr="005859F2" w:rsidRDefault="00676151" w:rsidP="005859F2">
      <w:pPr>
        <w:jc w:val="left"/>
        <w:rPr>
          <w:rFonts w:ascii="Century" w:hAnsi="Century" w:cs="Times New Roman"/>
          <w:szCs w:val="21"/>
        </w:rPr>
      </w:pPr>
      <w:r w:rsidRPr="00676151">
        <w:rPr>
          <w:rFonts w:ascii="Century" w:hAnsi="Century" w:cs="Times New Roman" w:hint="eastAsia"/>
          <w:szCs w:val="21"/>
        </w:rPr>
        <w:t>【</w:t>
      </w:r>
      <w:r w:rsidRPr="00676151">
        <w:rPr>
          <w:rFonts w:ascii="Century" w:hAnsi="Century" w:cs="Times New Roman" w:hint="eastAsia"/>
          <w:szCs w:val="21"/>
        </w:rPr>
        <w:t>2025/01/09 1</w:t>
      </w:r>
      <w:r w:rsidR="00C2590C">
        <w:rPr>
          <w:rFonts w:ascii="Century" w:hAnsi="Century" w:cs="Times New Roman" w:hint="eastAsia"/>
          <w:szCs w:val="21"/>
        </w:rPr>
        <w:t>8</w:t>
      </w:r>
      <w:r w:rsidRPr="00676151">
        <w:rPr>
          <w:rFonts w:ascii="Century" w:hAnsi="Century" w:cs="Times New Roman" w:hint="eastAsia"/>
          <w:szCs w:val="21"/>
        </w:rPr>
        <w:t>:</w:t>
      </w:r>
      <w:r w:rsidR="00C2590C">
        <w:rPr>
          <w:rFonts w:ascii="Century" w:hAnsi="Century" w:cs="Times New Roman" w:hint="eastAsia"/>
          <w:szCs w:val="21"/>
        </w:rPr>
        <w:t>18</w:t>
      </w:r>
      <w:r w:rsidRPr="00676151">
        <w:rPr>
          <w:rFonts w:ascii="Century" w:hAnsi="Century" w:cs="Times New Roman" w:hint="eastAsia"/>
          <w:szCs w:val="21"/>
        </w:rPr>
        <w:t xml:space="preserve"> </w:t>
      </w:r>
      <w:r w:rsidRPr="00676151">
        <w:rPr>
          <w:rFonts w:ascii="Century" w:hAnsi="Century" w:cs="Times New Roman" w:hint="eastAsia"/>
          <w:szCs w:val="21"/>
        </w:rPr>
        <w:t>本文</w:t>
      </w:r>
      <w:r w:rsidRPr="00676151">
        <w:rPr>
          <w:rFonts w:ascii="Century" w:hAnsi="Century" w:cs="Times New Roman" w:hint="eastAsia"/>
          <w:szCs w:val="21"/>
        </w:rPr>
        <w:t xml:space="preserve"> </w:t>
      </w:r>
      <w:r w:rsidR="00C2590C">
        <w:rPr>
          <w:rFonts w:ascii="Century" w:hAnsi="Century" w:cs="Times New Roman" w:hint="eastAsia"/>
          <w:szCs w:val="21"/>
        </w:rPr>
        <w:t>517</w:t>
      </w:r>
      <w:r w:rsidRPr="00676151">
        <w:rPr>
          <w:rFonts w:ascii="Century" w:hAnsi="Century" w:cs="Times New Roman" w:hint="eastAsia"/>
          <w:szCs w:val="21"/>
        </w:rPr>
        <w:t xml:space="preserve"> </w:t>
      </w:r>
      <w:r w:rsidRPr="00676151">
        <w:rPr>
          <w:rFonts w:ascii="Century" w:hAnsi="Century" w:cs="Times New Roman" w:hint="eastAsia"/>
          <w:szCs w:val="21"/>
        </w:rPr>
        <w:t>語】</w:t>
      </w:r>
    </w:p>
    <w:sectPr w:rsidR="005859F2" w:rsidRPr="005859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DFBFD" w14:textId="77777777" w:rsidR="00577159" w:rsidRDefault="00577159" w:rsidP="00577159">
      <w:r>
        <w:separator/>
      </w:r>
    </w:p>
  </w:endnote>
  <w:endnote w:type="continuationSeparator" w:id="0">
    <w:p w14:paraId="3D6A03D7" w14:textId="77777777" w:rsidR="00577159" w:rsidRDefault="00577159" w:rsidP="0057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95F4C" w14:textId="77777777" w:rsidR="00577159" w:rsidRDefault="00577159" w:rsidP="00577159">
      <w:r>
        <w:separator/>
      </w:r>
    </w:p>
  </w:footnote>
  <w:footnote w:type="continuationSeparator" w:id="0">
    <w:p w14:paraId="3C305365" w14:textId="77777777" w:rsidR="00577159" w:rsidRDefault="00577159" w:rsidP="0057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F2"/>
    <w:rsid w:val="000548F1"/>
    <w:rsid w:val="00056FA0"/>
    <w:rsid w:val="000C5444"/>
    <w:rsid w:val="001E7F76"/>
    <w:rsid w:val="00212891"/>
    <w:rsid w:val="0032002F"/>
    <w:rsid w:val="00485766"/>
    <w:rsid w:val="00577159"/>
    <w:rsid w:val="005859F2"/>
    <w:rsid w:val="00656FCF"/>
    <w:rsid w:val="00676151"/>
    <w:rsid w:val="006D49BC"/>
    <w:rsid w:val="00907768"/>
    <w:rsid w:val="0097676E"/>
    <w:rsid w:val="009A0FB8"/>
    <w:rsid w:val="009B1989"/>
    <w:rsid w:val="00A23D42"/>
    <w:rsid w:val="00A27A94"/>
    <w:rsid w:val="00B05AE4"/>
    <w:rsid w:val="00C2590C"/>
    <w:rsid w:val="00C35834"/>
    <w:rsid w:val="00C416C5"/>
    <w:rsid w:val="00C95C7A"/>
    <w:rsid w:val="00CC6475"/>
    <w:rsid w:val="00CD379C"/>
    <w:rsid w:val="00D011A0"/>
    <w:rsid w:val="00DD68FE"/>
    <w:rsid w:val="00E607FE"/>
    <w:rsid w:val="00EA22A4"/>
    <w:rsid w:val="00EC3860"/>
    <w:rsid w:val="00ED034A"/>
    <w:rsid w:val="00F16CEB"/>
    <w:rsid w:val="00F5592C"/>
    <w:rsid w:val="00F8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FE402"/>
  <w15:chartTrackingRefBased/>
  <w15:docId w15:val="{B5BFDC47-29AC-4280-92BF-E1C864D9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9"/>
    <w:pPr>
      <w:tabs>
        <w:tab w:val="center" w:pos="4252"/>
        <w:tab w:val="right" w:pos="8504"/>
      </w:tabs>
      <w:snapToGrid w:val="0"/>
    </w:pPr>
  </w:style>
  <w:style w:type="character" w:customStyle="1" w:styleId="a4">
    <w:name w:val="ヘッダー (文字)"/>
    <w:basedOn w:val="a0"/>
    <w:link w:val="a3"/>
    <w:uiPriority w:val="99"/>
    <w:rsid w:val="00577159"/>
  </w:style>
  <w:style w:type="paragraph" w:styleId="a5">
    <w:name w:val="footer"/>
    <w:basedOn w:val="a"/>
    <w:link w:val="a6"/>
    <w:uiPriority w:val="99"/>
    <w:unhideWhenUsed/>
    <w:rsid w:val="00577159"/>
    <w:pPr>
      <w:tabs>
        <w:tab w:val="center" w:pos="4252"/>
        <w:tab w:val="right" w:pos="8504"/>
      </w:tabs>
      <w:snapToGrid w:val="0"/>
    </w:pPr>
  </w:style>
  <w:style w:type="character" w:customStyle="1" w:styleId="a6">
    <w:name w:val="フッター (文字)"/>
    <w:basedOn w:val="a0"/>
    <w:link w:val="a5"/>
    <w:uiPriority w:val="99"/>
    <w:rsid w:val="0057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芳歩 原</dc:creator>
  <cp:keywords/>
  <dc:description/>
  <cp:lastModifiedBy>芳歩 原</cp:lastModifiedBy>
  <cp:revision>26</cp:revision>
  <dcterms:created xsi:type="dcterms:W3CDTF">2024-12-31T16:13:00Z</dcterms:created>
  <dcterms:modified xsi:type="dcterms:W3CDTF">2025-01-09T09:21:00Z</dcterms:modified>
</cp:coreProperties>
</file>