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9E7A" w14:textId="65B302B5" w:rsidR="005C3891" w:rsidRPr="005C3891" w:rsidRDefault="005C3891" w:rsidP="005C3891">
      <w:pPr>
        <w:jc w:val="left"/>
        <w:rPr>
          <w:rFonts w:ascii="Century" w:hAnsi="Century"/>
        </w:rPr>
      </w:pPr>
      <w:r w:rsidRPr="005C3891">
        <w:rPr>
          <w:rFonts w:ascii="Century" w:hAnsi="Century"/>
        </w:rPr>
        <w:t>7C-21-202</w:t>
      </w:r>
      <w:r w:rsidR="00BA3E4F">
        <w:rPr>
          <w:rFonts w:ascii="Century" w:hAnsi="Century" w:hint="eastAsia"/>
        </w:rPr>
        <w:t>5</w:t>
      </w:r>
      <w:r w:rsidRPr="005C3891">
        <w:rPr>
          <w:rFonts w:ascii="Century" w:hAnsi="Century"/>
        </w:rPr>
        <w:t>-</w:t>
      </w:r>
      <w:r w:rsidR="00BA3E4F">
        <w:rPr>
          <w:rFonts w:ascii="Century" w:hAnsi="Century" w:hint="eastAsia"/>
        </w:rPr>
        <w:t>01</w:t>
      </w:r>
      <w:r w:rsidRPr="005C3891">
        <w:rPr>
          <w:rFonts w:ascii="Century" w:hAnsi="Century"/>
        </w:rPr>
        <w:t>-</w:t>
      </w:r>
      <w:r w:rsidR="00BA3E4F">
        <w:rPr>
          <w:rFonts w:ascii="Century" w:hAnsi="Century" w:hint="eastAsia"/>
        </w:rPr>
        <w:t>09</w:t>
      </w:r>
      <w:r w:rsidR="000338D0">
        <w:rPr>
          <w:rFonts w:ascii="Century" w:hAnsi="Century" w:hint="eastAsia"/>
        </w:rPr>
        <w:t>-</w:t>
      </w:r>
      <w:r w:rsidR="00CE6E93">
        <w:rPr>
          <w:rFonts w:ascii="Century" w:hAnsi="Century" w:hint="eastAsia"/>
        </w:rPr>
        <w:t>rev1</w:t>
      </w:r>
    </w:p>
    <w:p w14:paraId="5273CFD6" w14:textId="77777777" w:rsidR="00BA3E4F" w:rsidRDefault="00BA3E4F" w:rsidP="00BA3E4F">
      <w:pPr>
        <w:jc w:val="center"/>
        <w:rPr>
          <w:rFonts w:ascii="Century" w:hAnsi="Century"/>
          <w:sz w:val="28"/>
          <w:szCs w:val="28"/>
        </w:rPr>
      </w:pPr>
      <w:r w:rsidRPr="00BA3E4F">
        <w:rPr>
          <w:rFonts w:ascii="Century" w:hAnsi="Century"/>
          <w:sz w:val="28"/>
          <w:szCs w:val="28"/>
        </w:rPr>
        <w:t>Problems in the Japanese educational system for English</w:t>
      </w:r>
    </w:p>
    <w:p w14:paraId="316D608A" w14:textId="7C8D43ED" w:rsidR="005C3891" w:rsidRDefault="005C3891" w:rsidP="005C3891">
      <w:pPr>
        <w:jc w:val="right"/>
        <w:rPr>
          <w:rFonts w:ascii="Century" w:hAnsi="Century"/>
          <w:szCs w:val="21"/>
        </w:rPr>
      </w:pPr>
      <w:r w:rsidRPr="005C3891">
        <w:rPr>
          <w:rFonts w:ascii="Century" w:hAnsi="Century" w:hint="eastAsia"/>
          <w:szCs w:val="21"/>
        </w:rPr>
        <w:t>Yugo Fujii</w:t>
      </w:r>
    </w:p>
    <w:p w14:paraId="351441A7" w14:textId="77777777" w:rsidR="007A2A65" w:rsidRDefault="007A2A65" w:rsidP="005C3891">
      <w:pPr>
        <w:jc w:val="right"/>
        <w:rPr>
          <w:rFonts w:ascii="Century" w:hAnsi="Century"/>
          <w:szCs w:val="21"/>
        </w:rPr>
      </w:pPr>
    </w:p>
    <w:p w14:paraId="3F884552" w14:textId="01B8DD32" w:rsidR="007A2A65" w:rsidRDefault="00BA3E4F" w:rsidP="007A2A65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These days, English is a</w:t>
      </w:r>
      <w:r w:rsidR="00CE6E93">
        <w:rPr>
          <w:rFonts w:ascii="Century" w:hAnsi="Century" w:hint="eastAsia"/>
          <w:szCs w:val="21"/>
        </w:rPr>
        <w:t>n</w:t>
      </w:r>
      <w:r>
        <w:rPr>
          <w:rFonts w:ascii="Century" w:hAnsi="Century" w:hint="eastAsia"/>
          <w:szCs w:val="21"/>
        </w:rPr>
        <w:t xml:space="preserve"> important subject in schools in Japan. From 2020, English education in elementary school started. </w:t>
      </w:r>
      <w:r w:rsidR="00CC6461">
        <w:rPr>
          <w:rFonts w:ascii="Century" w:hAnsi="Century" w:hint="eastAsia"/>
          <w:szCs w:val="21"/>
        </w:rPr>
        <w:t>Japanese students start studying English from the third grade.</w:t>
      </w:r>
      <w:r w:rsidR="00FA2D3F">
        <w:rPr>
          <w:rFonts w:ascii="Century" w:hAnsi="Century" w:hint="eastAsia"/>
          <w:szCs w:val="21"/>
        </w:rPr>
        <w:t xml:space="preserve"> Furthermore, before graduating from high school, students </w:t>
      </w:r>
      <w:r w:rsidR="00FA2D3F" w:rsidRPr="00FA2D3F">
        <w:rPr>
          <w:rFonts w:ascii="Century" w:hAnsi="Century"/>
          <w:szCs w:val="21"/>
        </w:rPr>
        <w:t>receive a total of approximately 1000 hours of English language instruction.</w:t>
      </w:r>
      <w:r w:rsidR="00FA2D3F">
        <w:rPr>
          <w:rFonts w:ascii="Century" w:hAnsi="Century" w:hint="eastAsia"/>
          <w:szCs w:val="21"/>
        </w:rPr>
        <w:t xml:space="preserve"> H</w:t>
      </w:r>
      <w:r w:rsidR="00FA2D3F">
        <w:rPr>
          <w:rFonts w:ascii="Century" w:hAnsi="Century"/>
          <w:szCs w:val="21"/>
        </w:rPr>
        <w:t>o</w:t>
      </w:r>
      <w:r w:rsidR="00FA2D3F">
        <w:rPr>
          <w:rFonts w:ascii="Century" w:hAnsi="Century" w:hint="eastAsia"/>
          <w:szCs w:val="21"/>
        </w:rPr>
        <w:t xml:space="preserve">wever, </w:t>
      </w:r>
      <w:r w:rsidR="00BD0996">
        <w:rPr>
          <w:rFonts w:ascii="Century" w:hAnsi="Century" w:hint="eastAsia"/>
          <w:szCs w:val="21"/>
        </w:rPr>
        <w:t xml:space="preserve">the </w:t>
      </w:r>
      <w:r w:rsidR="00FA2D3F">
        <w:rPr>
          <w:rFonts w:ascii="Century" w:hAnsi="Century" w:hint="eastAsia"/>
          <w:szCs w:val="21"/>
        </w:rPr>
        <w:t xml:space="preserve">Japanese educational system for English is not very effective. Firstly, students study mainly reading and writing. In English classes, they read English </w:t>
      </w:r>
      <w:r w:rsidR="00FA2D3F">
        <w:rPr>
          <w:rFonts w:ascii="Century" w:hAnsi="Century"/>
          <w:szCs w:val="21"/>
        </w:rPr>
        <w:t>sentence</w:t>
      </w:r>
      <w:r w:rsidR="00BD0996">
        <w:rPr>
          <w:rFonts w:ascii="Century" w:hAnsi="Century" w:hint="eastAsia"/>
          <w:szCs w:val="21"/>
        </w:rPr>
        <w:t>s</w:t>
      </w:r>
      <w:r w:rsidR="00FA2D3F">
        <w:rPr>
          <w:rFonts w:ascii="Century" w:hAnsi="Century" w:hint="eastAsia"/>
          <w:szCs w:val="21"/>
        </w:rPr>
        <w:t xml:space="preserve"> and </w:t>
      </w:r>
      <w:r w:rsidR="00FA2D3F">
        <w:rPr>
          <w:rFonts w:ascii="Century" w:hAnsi="Century"/>
          <w:szCs w:val="21"/>
        </w:rPr>
        <w:t>answer</w:t>
      </w:r>
      <w:r w:rsidR="00FA2D3F">
        <w:rPr>
          <w:rFonts w:ascii="Century" w:hAnsi="Century" w:hint="eastAsia"/>
          <w:szCs w:val="21"/>
        </w:rPr>
        <w:t xml:space="preserve"> the question</w:t>
      </w:r>
      <w:r w:rsidR="00BD0996">
        <w:rPr>
          <w:rFonts w:ascii="Century" w:hAnsi="Century" w:hint="eastAsia"/>
          <w:szCs w:val="21"/>
        </w:rPr>
        <w:t>s</w:t>
      </w:r>
      <w:r w:rsidR="00FA2D3F">
        <w:rPr>
          <w:rFonts w:ascii="Century" w:hAnsi="Century" w:hint="eastAsia"/>
          <w:szCs w:val="21"/>
        </w:rPr>
        <w:t xml:space="preserve"> or translate it. They sometimes practice writing an English essay.</w:t>
      </w:r>
      <w:r w:rsidR="00F03F77">
        <w:rPr>
          <w:rFonts w:ascii="Century" w:hAnsi="Century" w:hint="eastAsia"/>
          <w:szCs w:val="21"/>
        </w:rPr>
        <w:t xml:space="preserve"> Secondly, most teachers of English are Japanese.</w:t>
      </w:r>
      <w:r w:rsidR="00AC4382">
        <w:rPr>
          <w:rFonts w:ascii="Century" w:hAnsi="Century" w:hint="eastAsia"/>
          <w:szCs w:val="21"/>
        </w:rPr>
        <w:t xml:space="preserve"> Of course, they are </w:t>
      </w:r>
      <w:r w:rsidR="00AC4382" w:rsidRPr="00AC4382">
        <w:rPr>
          <w:rFonts w:ascii="Century" w:hAnsi="Century"/>
          <w:szCs w:val="21"/>
        </w:rPr>
        <w:t>English teaching professionals</w:t>
      </w:r>
      <w:r w:rsidR="00AC4382">
        <w:rPr>
          <w:rFonts w:ascii="Century" w:hAnsi="Century" w:hint="eastAsia"/>
          <w:szCs w:val="21"/>
        </w:rPr>
        <w:t xml:space="preserve">, but their </w:t>
      </w:r>
      <w:r w:rsidR="00AC4382" w:rsidRPr="00AC4382">
        <w:rPr>
          <w:rFonts w:ascii="Century" w:hAnsi="Century"/>
          <w:szCs w:val="21"/>
        </w:rPr>
        <w:t>pronunciation</w:t>
      </w:r>
      <w:r w:rsidR="00AC4382">
        <w:rPr>
          <w:rFonts w:ascii="Century" w:hAnsi="Century" w:hint="eastAsia"/>
          <w:szCs w:val="21"/>
        </w:rPr>
        <w:t xml:space="preserve"> is not as </w:t>
      </w:r>
      <w:r w:rsidR="00BD0996">
        <w:rPr>
          <w:rFonts w:ascii="Century" w:hAnsi="Century" w:hint="eastAsia"/>
          <w:szCs w:val="21"/>
        </w:rPr>
        <w:t>good</w:t>
      </w:r>
      <w:r w:rsidR="00AC4382">
        <w:rPr>
          <w:rFonts w:ascii="Century" w:hAnsi="Century" w:hint="eastAsia"/>
          <w:szCs w:val="21"/>
        </w:rPr>
        <w:t xml:space="preserve"> as native speaker</w:t>
      </w:r>
      <w:r w:rsidR="00AC4382">
        <w:rPr>
          <w:rFonts w:ascii="Century" w:hAnsi="Century"/>
          <w:szCs w:val="21"/>
        </w:rPr>
        <w:t>’</w:t>
      </w:r>
      <w:r w:rsidR="00AC4382">
        <w:rPr>
          <w:rFonts w:ascii="Century" w:hAnsi="Century" w:hint="eastAsia"/>
          <w:szCs w:val="21"/>
        </w:rPr>
        <w:t>s one.</w:t>
      </w:r>
    </w:p>
    <w:p w14:paraId="1F991634" w14:textId="73ED8117" w:rsidR="004D5BDB" w:rsidRDefault="004D5BDB" w:rsidP="007A2A65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Because of these situations,</w:t>
      </w:r>
      <w:r w:rsidR="00BD0996">
        <w:rPr>
          <w:rFonts w:ascii="Century" w:hAnsi="Century" w:hint="eastAsia"/>
          <w:szCs w:val="21"/>
        </w:rPr>
        <w:t xml:space="preserve"> the</w:t>
      </w:r>
      <w:r>
        <w:rPr>
          <w:rFonts w:ascii="Century" w:hAnsi="Century" w:hint="eastAsia"/>
          <w:szCs w:val="21"/>
        </w:rPr>
        <w:t xml:space="preserve"> </w:t>
      </w:r>
      <w:r w:rsidR="005E04A7">
        <w:rPr>
          <w:rFonts w:ascii="Century" w:hAnsi="Century" w:hint="eastAsia"/>
          <w:szCs w:val="21"/>
        </w:rPr>
        <w:t>Japanese educational system for English has a serious problem. It is that t</w:t>
      </w:r>
      <w:r w:rsidR="005E04A7" w:rsidRPr="005E04A7">
        <w:rPr>
          <w:rFonts w:ascii="Century" w:hAnsi="Century"/>
          <w:szCs w:val="21"/>
        </w:rPr>
        <w:t>here are few opportunities for students to talk with native speakers in English</w:t>
      </w:r>
      <w:r w:rsidR="005E04A7">
        <w:rPr>
          <w:rFonts w:ascii="Century" w:hAnsi="Century" w:hint="eastAsia"/>
          <w:szCs w:val="21"/>
        </w:rPr>
        <w:t>.</w:t>
      </w:r>
      <w:r w:rsidR="00CE6E93">
        <w:rPr>
          <w:rFonts w:ascii="Century" w:hAnsi="Century" w:hint="eastAsia"/>
          <w:szCs w:val="21"/>
        </w:rPr>
        <w:t xml:space="preserve"> In fact, a</w:t>
      </w:r>
      <w:r w:rsidR="00CE6E93" w:rsidRPr="00CE6E93">
        <w:rPr>
          <w:rFonts w:ascii="Century" w:hAnsi="Century"/>
          <w:szCs w:val="21"/>
        </w:rPr>
        <w:t>ccording to a survey conducted by the Ministry of Education, Culture, Sports, Science and Technology,</w:t>
      </w:r>
      <w:r w:rsidR="008B5096">
        <w:rPr>
          <w:rFonts w:ascii="Century" w:hAnsi="Century" w:hint="eastAsia"/>
          <w:szCs w:val="21"/>
        </w:rPr>
        <w:t xml:space="preserve"> l</w:t>
      </w:r>
      <w:r w:rsidR="008B5096" w:rsidRPr="008B5096">
        <w:rPr>
          <w:rFonts w:ascii="Century" w:hAnsi="Century"/>
          <w:szCs w:val="21"/>
        </w:rPr>
        <w:t>ess than half of the time in language activities is devoted to speaking activities in junior high and high schools</w:t>
      </w:r>
      <w:r w:rsidR="008B5096">
        <w:rPr>
          <w:rFonts w:ascii="Century" w:hAnsi="Century" w:hint="eastAsia"/>
          <w:szCs w:val="21"/>
        </w:rPr>
        <w:t>.</w:t>
      </w:r>
      <w:r w:rsidR="008B5096" w:rsidRPr="008B5096">
        <w:t xml:space="preserve"> </w:t>
      </w:r>
      <w:r w:rsidR="008B5096" w:rsidRPr="008B5096">
        <w:rPr>
          <w:rFonts w:ascii="Century" w:hAnsi="Century"/>
          <w:szCs w:val="21"/>
        </w:rPr>
        <w:t>This problem can cause bad outcomes</w:t>
      </w:r>
      <w:r w:rsidR="008B5096">
        <w:rPr>
          <w:rFonts w:ascii="Century" w:hAnsi="Century" w:hint="eastAsia"/>
          <w:szCs w:val="21"/>
        </w:rPr>
        <w:t>. Firstly, s</w:t>
      </w:r>
      <w:r w:rsidR="008B5096" w:rsidRPr="008B5096">
        <w:rPr>
          <w:rFonts w:ascii="Century" w:hAnsi="Century"/>
          <w:szCs w:val="21"/>
        </w:rPr>
        <w:t xml:space="preserve">tudents </w:t>
      </w:r>
      <w:r w:rsidR="008B5096">
        <w:rPr>
          <w:rFonts w:ascii="Century" w:hAnsi="Century" w:hint="eastAsia"/>
          <w:szCs w:val="21"/>
        </w:rPr>
        <w:t>are not able to</w:t>
      </w:r>
      <w:r w:rsidR="008B5096" w:rsidRPr="008B5096">
        <w:rPr>
          <w:rFonts w:ascii="Century" w:hAnsi="Century"/>
          <w:szCs w:val="21"/>
        </w:rPr>
        <w:t xml:space="preserve"> develop abilities to communicate with foreign people</w:t>
      </w:r>
      <w:r w:rsidR="008B5096">
        <w:rPr>
          <w:rFonts w:ascii="Century" w:hAnsi="Century" w:hint="eastAsia"/>
          <w:szCs w:val="21"/>
        </w:rPr>
        <w:t>.</w:t>
      </w:r>
      <w:r w:rsidR="000F32BC">
        <w:rPr>
          <w:rFonts w:ascii="Century" w:hAnsi="Century" w:hint="eastAsia"/>
          <w:szCs w:val="21"/>
        </w:rPr>
        <w:t xml:space="preserve"> Communication</w:t>
      </w:r>
      <w:r w:rsidR="000F32BC" w:rsidRPr="000F32BC">
        <w:rPr>
          <w:rFonts w:ascii="Century" w:hAnsi="Century"/>
          <w:szCs w:val="21"/>
        </w:rPr>
        <w:t xml:space="preserve"> skills </w:t>
      </w:r>
      <w:r w:rsidR="000F32BC">
        <w:rPr>
          <w:rFonts w:ascii="Century" w:hAnsi="Century" w:hint="eastAsia"/>
          <w:szCs w:val="21"/>
        </w:rPr>
        <w:t>can</w:t>
      </w:r>
      <w:r w:rsidR="000F32BC" w:rsidRPr="000F32BC">
        <w:rPr>
          <w:rFonts w:ascii="Century" w:hAnsi="Century"/>
          <w:szCs w:val="21"/>
        </w:rPr>
        <w:t xml:space="preserve"> be developed</w:t>
      </w:r>
      <w:r w:rsidR="000F32BC">
        <w:rPr>
          <w:rFonts w:ascii="Century" w:hAnsi="Century" w:hint="eastAsia"/>
          <w:szCs w:val="21"/>
        </w:rPr>
        <w:t xml:space="preserve"> by talking with people in English</w:t>
      </w:r>
      <w:r w:rsidR="000F32BC" w:rsidRPr="000F32BC">
        <w:rPr>
          <w:rFonts w:ascii="Century" w:hAnsi="Century"/>
          <w:szCs w:val="21"/>
        </w:rPr>
        <w:t>.</w:t>
      </w:r>
      <w:r w:rsidR="000F32BC">
        <w:rPr>
          <w:rFonts w:ascii="Century" w:hAnsi="Century" w:hint="eastAsia"/>
          <w:szCs w:val="21"/>
        </w:rPr>
        <w:t xml:space="preserve"> If students </w:t>
      </w:r>
      <w:r w:rsidR="00215907">
        <w:rPr>
          <w:rFonts w:ascii="Century" w:hAnsi="Century" w:hint="eastAsia"/>
          <w:szCs w:val="21"/>
        </w:rPr>
        <w:t>study only reading and writing, they cannot have</w:t>
      </w:r>
      <w:r w:rsidR="00BD0996">
        <w:rPr>
          <w:rFonts w:ascii="Century" w:hAnsi="Century" w:hint="eastAsia"/>
          <w:szCs w:val="21"/>
        </w:rPr>
        <w:t xml:space="preserve"> a </w:t>
      </w:r>
      <w:r w:rsidR="00215907">
        <w:rPr>
          <w:rFonts w:ascii="Century" w:hAnsi="Century" w:hint="eastAsia"/>
          <w:szCs w:val="21"/>
        </w:rPr>
        <w:t>chance to talk</w:t>
      </w:r>
      <w:r w:rsidR="00EC24F3">
        <w:rPr>
          <w:rFonts w:ascii="Century" w:hAnsi="Century" w:hint="eastAsia"/>
          <w:szCs w:val="21"/>
        </w:rPr>
        <w:t xml:space="preserve"> </w:t>
      </w:r>
      <w:r w:rsidR="000A7159">
        <w:rPr>
          <w:rFonts w:ascii="Century" w:hAnsi="Century" w:hint="eastAsia"/>
          <w:szCs w:val="21"/>
        </w:rPr>
        <w:t>with foreign people. As a result, they will suffer from communicat</w:t>
      </w:r>
      <w:r w:rsidR="00BD0996">
        <w:rPr>
          <w:rFonts w:ascii="Century" w:hAnsi="Century" w:hint="eastAsia"/>
          <w:szCs w:val="21"/>
        </w:rPr>
        <w:t>ing</w:t>
      </w:r>
      <w:r w:rsidR="000A7159">
        <w:rPr>
          <w:rFonts w:ascii="Century" w:hAnsi="Century" w:hint="eastAsia"/>
          <w:szCs w:val="21"/>
        </w:rPr>
        <w:t xml:space="preserve"> with people </w:t>
      </w:r>
      <w:r w:rsidR="00FF3EC3">
        <w:rPr>
          <w:rFonts w:ascii="Century" w:hAnsi="Century" w:hint="eastAsia"/>
          <w:szCs w:val="21"/>
        </w:rPr>
        <w:t>in English. That</w:t>
      </w:r>
      <w:r w:rsidR="00FF3EC3">
        <w:rPr>
          <w:rFonts w:ascii="Century" w:hAnsi="Century"/>
          <w:szCs w:val="21"/>
        </w:rPr>
        <w:t>’</w:t>
      </w:r>
      <w:r w:rsidR="00FF3EC3">
        <w:rPr>
          <w:rFonts w:ascii="Century" w:hAnsi="Century" w:hint="eastAsia"/>
          <w:szCs w:val="21"/>
        </w:rPr>
        <w:t xml:space="preserve">s a real shame. </w:t>
      </w:r>
      <w:r w:rsidR="00FF3EC3" w:rsidRPr="00FF3EC3">
        <w:rPr>
          <w:rFonts w:ascii="Century" w:hAnsi="Century"/>
          <w:szCs w:val="21"/>
        </w:rPr>
        <w:t>Language acquisition</w:t>
      </w:r>
      <w:r w:rsidR="00FF3EC3">
        <w:rPr>
          <w:rFonts w:ascii="Century" w:hAnsi="Century" w:hint="eastAsia"/>
          <w:szCs w:val="21"/>
        </w:rPr>
        <w:t xml:space="preserve"> </w:t>
      </w:r>
      <w:r w:rsidR="00FF3EC3" w:rsidRPr="00FF3EC3">
        <w:rPr>
          <w:rFonts w:ascii="Century" w:hAnsi="Century"/>
          <w:szCs w:val="21"/>
        </w:rPr>
        <w:t>should be done to communicate with others</w:t>
      </w:r>
      <w:r w:rsidR="00FF3EC3">
        <w:rPr>
          <w:rFonts w:ascii="Century" w:hAnsi="Century" w:hint="eastAsia"/>
          <w:szCs w:val="21"/>
        </w:rPr>
        <w:t>. Secondly,</w:t>
      </w:r>
      <w:r w:rsidR="00FF3EC3">
        <w:rPr>
          <w:rFonts w:hint="eastAsia"/>
        </w:rPr>
        <w:t xml:space="preserve"> </w:t>
      </w:r>
      <w:r w:rsidR="00FF3EC3" w:rsidRPr="00FF3EC3">
        <w:rPr>
          <w:rFonts w:ascii="Century" w:hAnsi="Century"/>
          <w:szCs w:val="21"/>
        </w:rPr>
        <w:t>English may be just a tool to pass the exam</w:t>
      </w:r>
      <w:r w:rsidR="00FF3EC3">
        <w:rPr>
          <w:rFonts w:ascii="Century" w:hAnsi="Century" w:hint="eastAsia"/>
          <w:szCs w:val="21"/>
        </w:rPr>
        <w:t xml:space="preserve">. Speaking skills </w:t>
      </w:r>
      <w:r w:rsidR="00FF3EC3" w:rsidRPr="00FF3EC3">
        <w:rPr>
          <w:rFonts w:ascii="Century" w:hAnsi="Century"/>
          <w:szCs w:val="21"/>
        </w:rPr>
        <w:t>cannot be measured by exams.</w:t>
      </w:r>
      <w:r w:rsidR="00FF3EC3">
        <w:rPr>
          <w:rFonts w:ascii="Century" w:hAnsi="Century" w:hint="eastAsia"/>
          <w:szCs w:val="21"/>
        </w:rPr>
        <w:t xml:space="preserve"> </w:t>
      </w:r>
      <w:r w:rsidR="00415B89">
        <w:rPr>
          <w:rFonts w:ascii="Century" w:hAnsi="Century" w:hint="eastAsia"/>
          <w:szCs w:val="21"/>
        </w:rPr>
        <w:t>On the other hand, reading and writing skills can be measured by exams easily. Therefore, students try to learn only g</w:t>
      </w:r>
      <w:r w:rsidR="00415B89" w:rsidRPr="00415B89">
        <w:rPr>
          <w:rFonts w:ascii="Century" w:hAnsi="Century"/>
          <w:szCs w:val="21"/>
        </w:rPr>
        <w:t>rammar and spelling</w:t>
      </w:r>
      <w:r w:rsidR="00415B89">
        <w:rPr>
          <w:rFonts w:ascii="Century" w:hAnsi="Century" w:hint="eastAsia"/>
          <w:szCs w:val="21"/>
        </w:rPr>
        <w:t xml:space="preserve"> in order to g</w:t>
      </w:r>
      <w:r w:rsidR="00415B89" w:rsidRPr="00415B89">
        <w:rPr>
          <w:rFonts w:ascii="Century" w:hAnsi="Century"/>
          <w:szCs w:val="21"/>
        </w:rPr>
        <w:t>et good grades on exams</w:t>
      </w:r>
      <w:r w:rsidR="00415B89">
        <w:rPr>
          <w:rFonts w:ascii="Century" w:hAnsi="Century" w:hint="eastAsia"/>
          <w:szCs w:val="21"/>
        </w:rPr>
        <w:t xml:space="preserve">. As a result, they </w:t>
      </w:r>
      <w:r w:rsidR="00415B89" w:rsidRPr="00415B89">
        <w:rPr>
          <w:rFonts w:ascii="Century" w:hAnsi="Century"/>
          <w:szCs w:val="21"/>
        </w:rPr>
        <w:t>see English as a tool to pass exams</w:t>
      </w:r>
      <w:r w:rsidR="00415B89">
        <w:rPr>
          <w:rFonts w:ascii="Century" w:hAnsi="Century" w:hint="eastAsia"/>
          <w:szCs w:val="21"/>
        </w:rPr>
        <w:t xml:space="preserve"> and overlook </w:t>
      </w:r>
      <w:r w:rsidR="00415B89" w:rsidRPr="00415B89">
        <w:rPr>
          <w:rFonts w:ascii="Century" w:hAnsi="Century"/>
          <w:szCs w:val="21"/>
        </w:rPr>
        <w:t>the importance of communication skills</w:t>
      </w:r>
      <w:r w:rsidR="00415B89">
        <w:rPr>
          <w:rFonts w:ascii="Century" w:hAnsi="Century" w:hint="eastAsia"/>
          <w:szCs w:val="21"/>
        </w:rPr>
        <w:t>.</w:t>
      </w:r>
    </w:p>
    <w:p w14:paraId="79246C31" w14:textId="006E11D9" w:rsidR="00415B89" w:rsidRDefault="00415B89" w:rsidP="007A2A65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What can we do to solve this problem? I have three ideas. </w:t>
      </w:r>
      <w:r>
        <w:rPr>
          <w:rFonts w:ascii="Century" w:hAnsi="Century"/>
          <w:szCs w:val="21"/>
        </w:rPr>
        <w:t>F</w:t>
      </w:r>
      <w:r>
        <w:rPr>
          <w:rFonts w:ascii="Century" w:hAnsi="Century" w:hint="eastAsia"/>
          <w:szCs w:val="21"/>
        </w:rPr>
        <w:t>irstly, i</w:t>
      </w:r>
      <w:r w:rsidRPr="00415B89">
        <w:rPr>
          <w:rFonts w:ascii="Century" w:hAnsi="Century"/>
          <w:szCs w:val="21"/>
        </w:rPr>
        <w:t>ncreas</w:t>
      </w:r>
      <w:r>
        <w:rPr>
          <w:rFonts w:ascii="Century" w:hAnsi="Century" w:hint="eastAsia"/>
          <w:szCs w:val="21"/>
        </w:rPr>
        <w:t>ing</w:t>
      </w:r>
      <w:r w:rsidRPr="00415B89">
        <w:rPr>
          <w:rFonts w:ascii="Century" w:hAnsi="Century"/>
          <w:szCs w:val="21"/>
        </w:rPr>
        <w:t xml:space="preserve"> speaking classes</w:t>
      </w:r>
      <w:r>
        <w:rPr>
          <w:rFonts w:ascii="Century" w:hAnsi="Century" w:hint="eastAsia"/>
          <w:szCs w:val="21"/>
        </w:rPr>
        <w:t xml:space="preserve"> is effective.</w:t>
      </w:r>
      <w:r w:rsidR="004B39B3">
        <w:rPr>
          <w:rFonts w:ascii="Century" w:hAnsi="Century" w:hint="eastAsia"/>
          <w:szCs w:val="21"/>
        </w:rPr>
        <w:t xml:space="preserve"> By doing so, students will have more chance</w:t>
      </w:r>
      <w:r w:rsidR="00BD0996">
        <w:rPr>
          <w:rFonts w:ascii="Century" w:hAnsi="Century" w:hint="eastAsia"/>
          <w:szCs w:val="21"/>
        </w:rPr>
        <w:t>s</w:t>
      </w:r>
      <w:r w:rsidR="004B39B3">
        <w:rPr>
          <w:rFonts w:ascii="Century" w:hAnsi="Century" w:hint="eastAsia"/>
          <w:szCs w:val="21"/>
        </w:rPr>
        <w:t xml:space="preserve"> to learn speaking </w:t>
      </w:r>
      <w:r w:rsidR="006975EE">
        <w:rPr>
          <w:rFonts w:ascii="Century" w:hAnsi="Century" w:hint="eastAsia"/>
          <w:szCs w:val="21"/>
        </w:rPr>
        <w:t>skill</w:t>
      </w:r>
      <w:r w:rsidR="004B39B3">
        <w:rPr>
          <w:rFonts w:ascii="Century" w:hAnsi="Century" w:hint="eastAsia"/>
          <w:szCs w:val="21"/>
        </w:rPr>
        <w:t>s. Of course,</w:t>
      </w:r>
      <w:r w:rsidR="006975EE">
        <w:rPr>
          <w:rFonts w:ascii="Century" w:hAnsi="Century" w:hint="eastAsia"/>
          <w:szCs w:val="21"/>
        </w:rPr>
        <w:t xml:space="preserve"> it is hard for schools to increase classes. However,</w:t>
      </w:r>
      <w:r w:rsidR="00BD0996">
        <w:rPr>
          <w:rFonts w:ascii="Century" w:hAnsi="Century" w:hint="eastAsia"/>
          <w:szCs w:val="21"/>
        </w:rPr>
        <w:t xml:space="preserve"> by</w:t>
      </w:r>
      <w:r w:rsidR="006975EE">
        <w:rPr>
          <w:rFonts w:ascii="Century" w:hAnsi="Century" w:hint="eastAsia"/>
          <w:szCs w:val="21"/>
        </w:rPr>
        <w:t xml:space="preserve"> </w:t>
      </w:r>
      <w:r w:rsidR="006975EE" w:rsidRPr="006975EE">
        <w:rPr>
          <w:rFonts w:ascii="Century" w:hAnsi="Century"/>
          <w:szCs w:val="21"/>
        </w:rPr>
        <w:t>reduc</w:t>
      </w:r>
      <w:r w:rsidR="006975EE">
        <w:rPr>
          <w:rFonts w:ascii="Century" w:hAnsi="Century" w:hint="eastAsia"/>
          <w:szCs w:val="21"/>
        </w:rPr>
        <w:t>ing</w:t>
      </w:r>
      <w:r w:rsidR="006975EE" w:rsidRPr="006975EE">
        <w:rPr>
          <w:rFonts w:ascii="Century" w:hAnsi="Century"/>
          <w:szCs w:val="21"/>
        </w:rPr>
        <w:t xml:space="preserve"> the number of</w:t>
      </w:r>
      <w:r w:rsidR="006975EE">
        <w:rPr>
          <w:rFonts w:ascii="Century" w:hAnsi="Century" w:hint="eastAsia"/>
          <w:szCs w:val="21"/>
        </w:rPr>
        <w:t xml:space="preserve"> reading and writing</w:t>
      </w:r>
      <w:r w:rsidR="006975EE" w:rsidRPr="006975EE">
        <w:rPr>
          <w:rFonts w:ascii="Century" w:hAnsi="Century"/>
          <w:szCs w:val="21"/>
        </w:rPr>
        <w:t xml:space="preserve"> classes</w:t>
      </w:r>
      <w:r w:rsidR="006975EE">
        <w:rPr>
          <w:rFonts w:ascii="Century" w:hAnsi="Century" w:hint="eastAsia"/>
          <w:szCs w:val="21"/>
        </w:rPr>
        <w:t>, they can g</w:t>
      </w:r>
      <w:r w:rsidR="006975EE" w:rsidRPr="006975EE">
        <w:rPr>
          <w:rFonts w:ascii="Century" w:hAnsi="Century"/>
          <w:szCs w:val="21"/>
        </w:rPr>
        <w:t>enerate time for speaking classes</w:t>
      </w:r>
      <w:r w:rsidR="006975EE">
        <w:rPr>
          <w:rFonts w:ascii="Century" w:hAnsi="Century" w:hint="eastAsia"/>
          <w:szCs w:val="21"/>
        </w:rPr>
        <w:t>.</w:t>
      </w:r>
      <w:r w:rsidR="004A6E5F">
        <w:rPr>
          <w:rFonts w:ascii="Century" w:hAnsi="Century" w:hint="eastAsia"/>
          <w:szCs w:val="21"/>
        </w:rPr>
        <w:t xml:space="preserve"> Secondly, h</w:t>
      </w:r>
      <w:r w:rsidR="004A6E5F" w:rsidRPr="004A6E5F">
        <w:rPr>
          <w:rFonts w:ascii="Century" w:hAnsi="Century"/>
          <w:szCs w:val="21"/>
        </w:rPr>
        <w:t>ir</w:t>
      </w:r>
      <w:r w:rsidR="004A6E5F">
        <w:rPr>
          <w:rFonts w:ascii="Century" w:hAnsi="Century" w:hint="eastAsia"/>
          <w:szCs w:val="21"/>
        </w:rPr>
        <w:t>ing</w:t>
      </w:r>
      <w:r w:rsidR="004A6E5F" w:rsidRPr="004A6E5F">
        <w:rPr>
          <w:rFonts w:ascii="Century" w:hAnsi="Century"/>
          <w:szCs w:val="21"/>
        </w:rPr>
        <w:t xml:space="preserve"> more foreign teachers</w:t>
      </w:r>
      <w:r w:rsidR="009C58B7">
        <w:rPr>
          <w:rFonts w:ascii="Century" w:hAnsi="Century" w:hint="eastAsia"/>
          <w:szCs w:val="21"/>
        </w:rPr>
        <w:t xml:space="preserve"> will work. Foreign teachers can teach students </w:t>
      </w:r>
      <w:r w:rsidR="009C58B7" w:rsidRPr="009C58B7">
        <w:rPr>
          <w:rFonts w:ascii="Century" w:hAnsi="Century"/>
          <w:szCs w:val="21"/>
        </w:rPr>
        <w:t>correct pronunciation and conversational expressions</w:t>
      </w:r>
      <w:r w:rsidR="009C58B7">
        <w:rPr>
          <w:rFonts w:ascii="Century" w:hAnsi="Century" w:hint="eastAsia"/>
          <w:szCs w:val="21"/>
        </w:rPr>
        <w:t>. However,</w:t>
      </w:r>
      <w:r w:rsidR="00B97B57">
        <w:rPr>
          <w:rFonts w:ascii="Century" w:hAnsi="Century" w:hint="eastAsia"/>
          <w:szCs w:val="21"/>
        </w:rPr>
        <w:t xml:space="preserve"> t</w:t>
      </w:r>
      <w:r w:rsidR="00B97B57" w:rsidRPr="00B97B57">
        <w:rPr>
          <w:rFonts w:ascii="Century" w:hAnsi="Century"/>
          <w:szCs w:val="21"/>
        </w:rPr>
        <w:t xml:space="preserve">here are only 2,214 </w:t>
      </w:r>
      <w:r w:rsidR="00B97B57">
        <w:rPr>
          <w:rFonts w:ascii="Century" w:hAnsi="Century" w:hint="eastAsia"/>
          <w:szCs w:val="21"/>
        </w:rPr>
        <w:t>ALT (</w:t>
      </w:r>
      <w:r w:rsidR="00B97B57" w:rsidRPr="00B97B57">
        <w:rPr>
          <w:rFonts w:ascii="Century" w:hAnsi="Century"/>
          <w:szCs w:val="21"/>
        </w:rPr>
        <w:t>Assistant Language Teacher</w:t>
      </w:r>
      <w:r w:rsidR="00B97B57">
        <w:rPr>
          <w:rFonts w:ascii="Century" w:hAnsi="Century" w:hint="eastAsia"/>
          <w:szCs w:val="21"/>
        </w:rPr>
        <w:t>)</w:t>
      </w:r>
      <w:r w:rsidR="00B97B57" w:rsidRPr="00B97B57">
        <w:rPr>
          <w:rFonts w:ascii="Century" w:hAnsi="Century"/>
          <w:szCs w:val="21"/>
        </w:rPr>
        <w:t xml:space="preserve"> working in public high schools while there are 3,438 public high schools in Japan</w:t>
      </w:r>
      <w:r w:rsidR="00B97B57">
        <w:rPr>
          <w:rFonts w:ascii="Century" w:hAnsi="Century" w:hint="eastAsia"/>
          <w:szCs w:val="21"/>
        </w:rPr>
        <w:t>. Japanese school</w:t>
      </w:r>
      <w:r w:rsidR="00BD0996">
        <w:rPr>
          <w:rFonts w:ascii="Century" w:hAnsi="Century" w:hint="eastAsia"/>
          <w:szCs w:val="21"/>
        </w:rPr>
        <w:t>s</w:t>
      </w:r>
      <w:r w:rsidR="00B97B57">
        <w:rPr>
          <w:rFonts w:ascii="Century" w:hAnsi="Century" w:hint="eastAsia"/>
          <w:szCs w:val="21"/>
        </w:rPr>
        <w:t xml:space="preserve"> need to hire</w:t>
      </w:r>
      <w:r w:rsidR="00667534">
        <w:rPr>
          <w:rFonts w:ascii="Century" w:hAnsi="Century" w:hint="eastAsia"/>
          <w:szCs w:val="21"/>
        </w:rPr>
        <w:t xml:space="preserve"> more foreign teachers.</w:t>
      </w:r>
      <w:r w:rsidR="00332390">
        <w:rPr>
          <w:rFonts w:ascii="Century" w:hAnsi="Century" w:hint="eastAsia"/>
          <w:szCs w:val="21"/>
        </w:rPr>
        <w:t xml:space="preserve"> </w:t>
      </w:r>
      <w:r w:rsidR="00332390">
        <w:rPr>
          <w:rFonts w:ascii="Century" w:hAnsi="Century" w:hint="eastAsia"/>
          <w:szCs w:val="21"/>
        </w:rPr>
        <w:lastRenderedPageBreak/>
        <w:t>Thirdly, it is good to p</w:t>
      </w:r>
      <w:r w:rsidR="00332390" w:rsidRPr="00332390">
        <w:rPr>
          <w:rFonts w:ascii="Century" w:hAnsi="Century"/>
          <w:szCs w:val="21"/>
        </w:rPr>
        <w:t>romote study abroad</w:t>
      </w:r>
      <w:r w:rsidR="00332390">
        <w:rPr>
          <w:rFonts w:ascii="Century" w:hAnsi="Century" w:hint="eastAsia"/>
          <w:szCs w:val="21"/>
        </w:rPr>
        <w:t>. Studying abroad is a good chance for students to communicate with foreign people in English.</w:t>
      </w:r>
      <w:r w:rsidR="00B21CFF">
        <w:rPr>
          <w:rFonts w:ascii="Century" w:hAnsi="Century" w:hint="eastAsia"/>
          <w:szCs w:val="21"/>
        </w:rPr>
        <w:t xml:space="preserve"> According to an article, when you s</w:t>
      </w:r>
      <w:r w:rsidR="00B21CFF" w:rsidRPr="00B21CFF">
        <w:rPr>
          <w:rFonts w:ascii="Century" w:hAnsi="Century"/>
          <w:szCs w:val="21"/>
        </w:rPr>
        <w:t>tudy abroad, you can learn live and usable English through conversations with host families and friends.</w:t>
      </w:r>
      <w:r w:rsidR="00B21CFF">
        <w:rPr>
          <w:rFonts w:ascii="Century" w:hAnsi="Century" w:hint="eastAsia"/>
          <w:szCs w:val="21"/>
        </w:rPr>
        <w:t xml:space="preserve"> It also says that you can g</w:t>
      </w:r>
      <w:r w:rsidR="00B21CFF" w:rsidRPr="00B21CFF">
        <w:rPr>
          <w:rFonts w:ascii="Century" w:hAnsi="Century"/>
          <w:szCs w:val="21"/>
        </w:rPr>
        <w:t>ain an international perspective</w:t>
      </w:r>
      <w:r w:rsidR="00B21CFF">
        <w:rPr>
          <w:rFonts w:ascii="Century" w:hAnsi="Century" w:hint="eastAsia"/>
          <w:szCs w:val="21"/>
        </w:rPr>
        <w:t>. Therefore, schools should e</w:t>
      </w:r>
      <w:r w:rsidR="00B21CFF" w:rsidRPr="00B21CFF">
        <w:rPr>
          <w:rFonts w:ascii="Century" w:hAnsi="Century"/>
          <w:szCs w:val="21"/>
        </w:rPr>
        <w:t>ncourage students to study abroad.</w:t>
      </w:r>
      <w:r w:rsidR="00B21CFF">
        <w:rPr>
          <w:rFonts w:ascii="Century" w:hAnsi="Century" w:hint="eastAsia"/>
          <w:szCs w:val="21"/>
        </w:rPr>
        <w:t xml:space="preserve"> </w:t>
      </w:r>
      <w:r w:rsidR="00BD0996">
        <w:rPr>
          <w:rFonts w:ascii="Century" w:hAnsi="Century" w:hint="eastAsia"/>
          <w:szCs w:val="21"/>
        </w:rPr>
        <w:t>Subsidies for studying abroad may be important.</w:t>
      </w:r>
    </w:p>
    <w:p w14:paraId="40A96A14" w14:textId="7044DC96" w:rsidR="00BD0996" w:rsidRPr="00BD0996" w:rsidRDefault="00BD0996" w:rsidP="007A2A65">
      <w:pPr>
        <w:ind w:firstLineChars="250" w:firstLine="525"/>
        <w:rPr>
          <w:rFonts w:ascii="Century" w:hAnsi="Century" w:hint="eastAsia"/>
          <w:szCs w:val="21"/>
        </w:rPr>
      </w:pPr>
      <w:r>
        <w:rPr>
          <w:rFonts w:ascii="Century" w:hAnsi="Century" w:hint="eastAsia"/>
          <w:szCs w:val="21"/>
        </w:rPr>
        <w:t>T</w:t>
      </w:r>
      <w:r w:rsidRPr="00BD0996">
        <w:rPr>
          <w:rFonts w:ascii="Century" w:hAnsi="Century"/>
          <w:szCs w:val="21"/>
        </w:rPr>
        <w:t>here are few opportunities for students to talk with native speakers in English.</w:t>
      </w:r>
      <w:r>
        <w:rPr>
          <w:rFonts w:ascii="Century" w:hAnsi="Century" w:hint="eastAsia"/>
          <w:szCs w:val="21"/>
        </w:rPr>
        <w:t xml:space="preserve"> To solve this problem, Japanese schools should take action.</w:t>
      </w:r>
    </w:p>
    <w:p w14:paraId="6013866D" w14:textId="77777777" w:rsidR="00BA3E4F" w:rsidRPr="007A2A65" w:rsidRDefault="00BA3E4F" w:rsidP="007A2A65">
      <w:pPr>
        <w:ind w:firstLineChars="250" w:firstLine="525"/>
        <w:rPr>
          <w:rFonts w:ascii="Century" w:hAnsi="Century"/>
          <w:szCs w:val="21"/>
        </w:rPr>
      </w:pPr>
    </w:p>
    <w:p w14:paraId="20622363" w14:textId="40FE1683" w:rsidR="00AC2D30" w:rsidRPr="00A05D42" w:rsidRDefault="00AC2D30" w:rsidP="005C3891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【</w:t>
      </w:r>
      <w:r>
        <w:rPr>
          <w:rFonts w:ascii="Century" w:hAnsi="Century" w:hint="eastAsia"/>
          <w:szCs w:val="21"/>
        </w:rPr>
        <w:t>202</w:t>
      </w:r>
      <w:r w:rsidR="00D65739">
        <w:rPr>
          <w:rFonts w:ascii="Century" w:hAnsi="Century" w:hint="eastAsia"/>
          <w:szCs w:val="21"/>
        </w:rPr>
        <w:t>5</w:t>
      </w:r>
      <w:r>
        <w:rPr>
          <w:rFonts w:ascii="Century" w:hAnsi="Century" w:hint="eastAsia"/>
          <w:szCs w:val="21"/>
        </w:rPr>
        <w:t>/</w:t>
      </w:r>
      <w:r w:rsidR="00D65739">
        <w:rPr>
          <w:rFonts w:ascii="Century" w:hAnsi="Century" w:hint="eastAsia"/>
          <w:szCs w:val="21"/>
        </w:rPr>
        <w:t>0</w:t>
      </w:r>
      <w:r w:rsidR="00131CF5">
        <w:rPr>
          <w:rFonts w:ascii="Century" w:hAnsi="Century" w:hint="eastAsia"/>
          <w:szCs w:val="21"/>
        </w:rPr>
        <w:t>1</w:t>
      </w:r>
      <w:r>
        <w:rPr>
          <w:rFonts w:ascii="Century" w:hAnsi="Century" w:hint="eastAsia"/>
          <w:szCs w:val="21"/>
        </w:rPr>
        <w:t>/</w:t>
      </w:r>
      <w:r w:rsidR="00EC24F3">
        <w:rPr>
          <w:rFonts w:ascii="Century" w:hAnsi="Century" w:hint="eastAsia"/>
          <w:szCs w:val="21"/>
        </w:rPr>
        <w:t>13</w:t>
      </w:r>
      <w:r>
        <w:rPr>
          <w:rFonts w:ascii="Century" w:hAnsi="Century" w:hint="eastAsia"/>
          <w:szCs w:val="21"/>
        </w:rPr>
        <w:t xml:space="preserve"> </w:t>
      </w:r>
      <w:r w:rsidR="00EC24F3">
        <w:rPr>
          <w:rFonts w:ascii="Century" w:hAnsi="Century" w:hint="eastAsia"/>
          <w:szCs w:val="21"/>
        </w:rPr>
        <w:t>2</w:t>
      </w:r>
      <w:r w:rsidR="006975EE">
        <w:rPr>
          <w:rFonts w:ascii="Century" w:hAnsi="Century" w:hint="eastAsia"/>
          <w:szCs w:val="21"/>
        </w:rPr>
        <w:t>2</w:t>
      </w:r>
      <w:r>
        <w:rPr>
          <w:rFonts w:ascii="Century" w:hAnsi="Century" w:hint="eastAsia"/>
          <w:szCs w:val="21"/>
        </w:rPr>
        <w:t>:</w:t>
      </w:r>
      <w:r w:rsidR="006975EE">
        <w:rPr>
          <w:rFonts w:ascii="Century" w:hAnsi="Century" w:hint="eastAsia"/>
          <w:szCs w:val="21"/>
        </w:rPr>
        <w:t>3</w:t>
      </w:r>
      <w:r w:rsidR="00EC24F3">
        <w:rPr>
          <w:rFonts w:ascii="Century" w:hAnsi="Century" w:hint="eastAsia"/>
          <w:szCs w:val="21"/>
        </w:rPr>
        <w:t>5</w:t>
      </w:r>
      <w:r w:rsidR="00131CF5">
        <w:rPr>
          <w:rFonts w:ascii="Century" w:hAnsi="Century" w:hint="eastAsia"/>
          <w:szCs w:val="21"/>
        </w:rPr>
        <w:t xml:space="preserve"> </w:t>
      </w:r>
      <w:r>
        <w:rPr>
          <w:rFonts w:ascii="Century" w:hAnsi="Century" w:hint="eastAsia"/>
          <w:szCs w:val="21"/>
        </w:rPr>
        <w:t>本文</w:t>
      </w:r>
      <w:r w:rsidR="00F051D2">
        <w:rPr>
          <w:rFonts w:ascii="Century" w:hAnsi="Century" w:hint="eastAsia"/>
          <w:szCs w:val="21"/>
        </w:rPr>
        <w:t>514</w:t>
      </w:r>
      <w:r>
        <w:rPr>
          <w:rFonts w:ascii="Century" w:hAnsi="Century" w:hint="eastAsia"/>
          <w:szCs w:val="21"/>
        </w:rPr>
        <w:t>語】</w:t>
      </w:r>
    </w:p>
    <w:sectPr w:rsidR="00AC2D30" w:rsidRPr="00A05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912D" w14:textId="77777777" w:rsidR="001F7917" w:rsidRDefault="001F7917" w:rsidP="001608CD">
      <w:r>
        <w:separator/>
      </w:r>
    </w:p>
  </w:endnote>
  <w:endnote w:type="continuationSeparator" w:id="0">
    <w:p w14:paraId="76032CF0" w14:textId="77777777" w:rsidR="001F7917" w:rsidRDefault="001F7917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C7BE" w14:textId="77777777" w:rsidR="001F7917" w:rsidRDefault="001F7917" w:rsidP="001608CD">
      <w:r>
        <w:separator/>
      </w:r>
    </w:p>
  </w:footnote>
  <w:footnote w:type="continuationSeparator" w:id="0">
    <w:p w14:paraId="10FD924F" w14:textId="77777777" w:rsidR="001F7917" w:rsidRDefault="001F7917" w:rsidP="0016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91"/>
    <w:rsid w:val="000125C5"/>
    <w:rsid w:val="000338D0"/>
    <w:rsid w:val="000957CE"/>
    <w:rsid w:val="000A2886"/>
    <w:rsid w:val="000A7159"/>
    <w:rsid w:val="000C300B"/>
    <w:rsid w:val="000C49EB"/>
    <w:rsid w:val="000D308C"/>
    <w:rsid w:val="000F32BC"/>
    <w:rsid w:val="00107A21"/>
    <w:rsid w:val="00107DEE"/>
    <w:rsid w:val="00131CF5"/>
    <w:rsid w:val="001608CD"/>
    <w:rsid w:val="00176644"/>
    <w:rsid w:val="0019105C"/>
    <w:rsid w:val="001A1723"/>
    <w:rsid w:val="001D31A0"/>
    <w:rsid w:val="001F7917"/>
    <w:rsid w:val="00215907"/>
    <w:rsid w:val="00223CFF"/>
    <w:rsid w:val="00225321"/>
    <w:rsid w:val="002371C6"/>
    <w:rsid w:val="00241249"/>
    <w:rsid w:val="00256749"/>
    <w:rsid w:val="002731EB"/>
    <w:rsid w:val="0027427B"/>
    <w:rsid w:val="00282210"/>
    <w:rsid w:val="00286F5A"/>
    <w:rsid w:val="002E3617"/>
    <w:rsid w:val="002E51F5"/>
    <w:rsid w:val="002F0E4C"/>
    <w:rsid w:val="002F655D"/>
    <w:rsid w:val="00305B82"/>
    <w:rsid w:val="00314EE4"/>
    <w:rsid w:val="00332390"/>
    <w:rsid w:val="00337A3C"/>
    <w:rsid w:val="00357C23"/>
    <w:rsid w:val="00367E10"/>
    <w:rsid w:val="00381531"/>
    <w:rsid w:val="003A0D7B"/>
    <w:rsid w:val="003B16DA"/>
    <w:rsid w:val="003C3BE1"/>
    <w:rsid w:val="003D5E84"/>
    <w:rsid w:val="003F007D"/>
    <w:rsid w:val="00415B89"/>
    <w:rsid w:val="00494767"/>
    <w:rsid w:val="004A6E5F"/>
    <w:rsid w:val="004B0A58"/>
    <w:rsid w:val="004B39B3"/>
    <w:rsid w:val="004B78EF"/>
    <w:rsid w:val="004C1029"/>
    <w:rsid w:val="004D5BDB"/>
    <w:rsid w:val="004E2E60"/>
    <w:rsid w:val="00514523"/>
    <w:rsid w:val="00520DE2"/>
    <w:rsid w:val="00537011"/>
    <w:rsid w:val="00541854"/>
    <w:rsid w:val="00555660"/>
    <w:rsid w:val="00560150"/>
    <w:rsid w:val="00584332"/>
    <w:rsid w:val="00592414"/>
    <w:rsid w:val="005A4F77"/>
    <w:rsid w:val="005A61BF"/>
    <w:rsid w:val="005C3891"/>
    <w:rsid w:val="005E04A7"/>
    <w:rsid w:val="0060057C"/>
    <w:rsid w:val="00640FF3"/>
    <w:rsid w:val="00641A0B"/>
    <w:rsid w:val="0066133D"/>
    <w:rsid w:val="00667534"/>
    <w:rsid w:val="006873EE"/>
    <w:rsid w:val="006975EE"/>
    <w:rsid w:val="006B4509"/>
    <w:rsid w:val="006C1A37"/>
    <w:rsid w:val="006E31D1"/>
    <w:rsid w:val="0072698F"/>
    <w:rsid w:val="007426AD"/>
    <w:rsid w:val="007663A2"/>
    <w:rsid w:val="00793936"/>
    <w:rsid w:val="007A2A65"/>
    <w:rsid w:val="007A7F3E"/>
    <w:rsid w:val="007F2DE1"/>
    <w:rsid w:val="007F72B1"/>
    <w:rsid w:val="00815279"/>
    <w:rsid w:val="008221EF"/>
    <w:rsid w:val="00834ED7"/>
    <w:rsid w:val="00852C7D"/>
    <w:rsid w:val="008B025A"/>
    <w:rsid w:val="008B236B"/>
    <w:rsid w:val="008B5096"/>
    <w:rsid w:val="008C6262"/>
    <w:rsid w:val="008D0645"/>
    <w:rsid w:val="008F5493"/>
    <w:rsid w:val="0097026F"/>
    <w:rsid w:val="00985CC4"/>
    <w:rsid w:val="00990B76"/>
    <w:rsid w:val="00994602"/>
    <w:rsid w:val="009B65A8"/>
    <w:rsid w:val="009B6D14"/>
    <w:rsid w:val="009C58B7"/>
    <w:rsid w:val="009C5DF4"/>
    <w:rsid w:val="009D2FA1"/>
    <w:rsid w:val="00A057E9"/>
    <w:rsid w:val="00A05D42"/>
    <w:rsid w:val="00A14E31"/>
    <w:rsid w:val="00A1745D"/>
    <w:rsid w:val="00A33E41"/>
    <w:rsid w:val="00AA6B59"/>
    <w:rsid w:val="00AC08C8"/>
    <w:rsid w:val="00AC2D30"/>
    <w:rsid w:val="00AC3EEB"/>
    <w:rsid w:val="00AC4382"/>
    <w:rsid w:val="00AE07C4"/>
    <w:rsid w:val="00B21CFF"/>
    <w:rsid w:val="00B33172"/>
    <w:rsid w:val="00B418D9"/>
    <w:rsid w:val="00B43A63"/>
    <w:rsid w:val="00B76C28"/>
    <w:rsid w:val="00B77EAC"/>
    <w:rsid w:val="00B95D72"/>
    <w:rsid w:val="00B97B57"/>
    <w:rsid w:val="00BA3E4F"/>
    <w:rsid w:val="00BC1756"/>
    <w:rsid w:val="00BC1899"/>
    <w:rsid w:val="00BC4020"/>
    <w:rsid w:val="00BD0996"/>
    <w:rsid w:val="00BE4317"/>
    <w:rsid w:val="00BF41BC"/>
    <w:rsid w:val="00C1004B"/>
    <w:rsid w:val="00C34346"/>
    <w:rsid w:val="00C3535F"/>
    <w:rsid w:val="00C67D98"/>
    <w:rsid w:val="00C83595"/>
    <w:rsid w:val="00C96556"/>
    <w:rsid w:val="00CA4464"/>
    <w:rsid w:val="00CC6461"/>
    <w:rsid w:val="00CE6E93"/>
    <w:rsid w:val="00D33D65"/>
    <w:rsid w:val="00D56BDB"/>
    <w:rsid w:val="00D65739"/>
    <w:rsid w:val="00D85A52"/>
    <w:rsid w:val="00DB69A9"/>
    <w:rsid w:val="00E0338E"/>
    <w:rsid w:val="00EB30FC"/>
    <w:rsid w:val="00EC1E2E"/>
    <w:rsid w:val="00EC24F3"/>
    <w:rsid w:val="00EC4994"/>
    <w:rsid w:val="00EE3C91"/>
    <w:rsid w:val="00EF3071"/>
    <w:rsid w:val="00EF70C5"/>
    <w:rsid w:val="00F03F77"/>
    <w:rsid w:val="00F051D2"/>
    <w:rsid w:val="00F10E28"/>
    <w:rsid w:val="00F43E5F"/>
    <w:rsid w:val="00F76767"/>
    <w:rsid w:val="00F8656D"/>
    <w:rsid w:val="00FA2D3F"/>
    <w:rsid w:val="00FC3E53"/>
    <w:rsid w:val="00FE2F87"/>
    <w:rsid w:val="00FE4C4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E86C4"/>
  <w15:chartTrackingRefBased/>
  <w15:docId w15:val="{31BA2C0F-4360-4467-8D33-89966DE1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8CD"/>
  </w:style>
  <w:style w:type="paragraph" w:styleId="a5">
    <w:name w:val="footer"/>
    <w:basedOn w:val="a"/>
    <w:link w:val="a6"/>
    <w:uiPriority w:val="99"/>
    <w:unhideWhenUsed/>
    <w:rsid w:val="0016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勇冴 藤井</dc:creator>
  <cp:keywords/>
  <dc:description/>
  <cp:lastModifiedBy>勇冴 藤井</cp:lastModifiedBy>
  <cp:revision>31</cp:revision>
  <dcterms:created xsi:type="dcterms:W3CDTF">2024-10-24T08:26:00Z</dcterms:created>
  <dcterms:modified xsi:type="dcterms:W3CDTF">2025-01-13T14:24:00Z</dcterms:modified>
</cp:coreProperties>
</file>